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0CA59DFB" w:rsidR="00664B64" w:rsidRPr="002A1C1D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A1C1D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142675A3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  <w:r w:rsidR="00751A93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(-us)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(-us)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 xml:space="preserve">reikalavimą turi atitikti Tiekėjų grupės narys (-iai),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 xml:space="preserve">(-iuosius)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(-us)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DD5A3A" w:rsidRPr="001E490D" w14:paraId="6F79FE68" w14:textId="77777777" w:rsidTr="00C2583E">
        <w:tc>
          <w:tcPr>
            <w:tcW w:w="988" w:type="dxa"/>
          </w:tcPr>
          <w:p w14:paraId="70577300" w14:textId="77777777" w:rsidR="00DD5A3A" w:rsidRPr="001E490D" w:rsidRDefault="00DD5A3A" w:rsidP="00B817FD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16A5CEE6" w14:textId="227BACC8" w:rsidR="0031464D" w:rsidRDefault="0031464D" w:rsidP="0031464D">
            <w:pPr>
              <w:jc w:val="both"/>
              <w:rPr>
                <w:rStyle w:val="Hyperlink"/>
                <w:rFonts w:ascii="Arial" w:eastAsia="Calibri" w:hAnsi="Arial" w:cs="Arial"/>
                <w:bCs/>
                <w:noProof/>
                <w:color w:val="auto"/>
                <w:sz w:val="20"/>
                <w:szCs w:val="20"/>
                <w:u w:val="none"/>
              </w:rPr>
            </w:pPr>
            <w:r w:rsidRPr="0031464D">
              <w:rPr>
                <w:rStyle w:val="Hyperlink"/>
                <w:rFonts w:ascii="Arial" w:eastAsia="Calibri" w:hAnsi="Arial" w:cs="Arial"/>
                <w:bCs/>
                <w:noProof/>
                <w:color w:val="auto"/>
                <w:sz w:val="20"/>
                <w:szCs w:val="20"/>
                <w:u w:val="none"/>
              </w:rPr>
              <w:t xml:space="preserve">Ne mažiau kaip 30 proc. perkamų </w:t>
            </w:r>
            <w:r w:rsidR="00214CFE">
              <w:rPr>
                <w:rStyle w:val="Hyperlink"/>
                <w:rFonts w:ascii="Arial" w:eastAsia="Calibri" w:hAnsi="Arial" w:cs="Arial"/>
                <w:bCs/>
                <w:noProof/>
                <w:color w:val="auto"/>
                <w:sz w:val="20"/>
                <w:szCs w:val="20"/>
                <w:u w:val="none"/>
              </w:rPr>
              <w:t>p</w:t>
            </w:r>
            <w:r w:rsidRPr="0031464D">
              <w:rPr>
                <w:rStyle w:val="Hyperlink"/>
                <w:rFonts w:ascii="Arial" w:eastAsia="Calibri" w:hAnsi="Arial" w:cs="Arial"/>
                <w:bCs/>
                <w:noProof/>
                <w:color w:val="auto"/>
                <w:sz w:val="20"/>
                <w:szCs w:val="20"/>
                <w:u w:val="none"/>
              </w:rPr>
              <w:t>rekių kiekio (kilogramais, vienetais) turi atitikti minimalų aplinkos apsaugos kriterijų:</w:t>
            </w:r>
          </w:p>
          <w:p w14:paraId="122CE54C" w14:textId="77777777" w:rsidR="0031464D" w:rsidRPr="0031464D" w:rsidRDefault="0031464D" w:rsidP="0031464D">
            <w:pPr>
              <w:jc w:val="both"/>
              <w:rPr>
                <w:rStyle w:val="Hyperlink"/>
                <w:rFonts w:ascii="Arial" w:eastAsia="Calibri" w:hAnsi="Arial" w:cs="Arial"/>
                <w:bCs/>
                <w:noProof/>
                <w:color w:val="auto"/>
                <w:sz w:val="20"/>
                <w:szCs w:val="20"/>
                <w:u w:val="none"/>
              </w:rPr>
            </w:pPr>
          </w:p>
          <w:p w14:paraId="72C834BF" w14:textId="675E7A46" w:rsidR="00DD5A3A" w:rsidRPr="001E490D" w:rsidRDefault="00214CFE" w:rsidP="0031464D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3078B">
              <w:rPr>
                <w:rStyle w:val="Hyperlink"/>
                <w:rFonts w:ascii="Arial" w:eastAsia="Calibri" w:hAnsi="Arial" w:cs="Arial"/>
                <w:bCs/>
                <w:noProof/>
                <w:color w:val="auto"/>
                <w:sz w:val="20"/>
                <w:szCs w:val="20"/>
                <w:u w:val="none"/>
              </w:rPr>
              <w:t>p</w:t>
            </w:r>
            <w:r w:rsidR="0031464D" w:rsidRPr="00B3078B">
              <w:rPr>
                <w:rStyle w:val="Hyperlink"/>
                <w:rFonts w:ascii="Arial" w:eastAsia="Calibri" w:hAnsi="Arial" w:cs="Arial"/>
                <w:bCs/>
                <w:noProof/>
                <w:color w:val="auto"/>
                <w:sz w:val="20"/>
                <w:szCs w:val="20"/>
                <w:u w:val="none"/>
              </w:rPr>
              <w:t>roduktai, nurodyti T</w:t>
            </w:r>
            <w:r w:rsidR="0031464D" w:rsidRPr="007E07D4">
              <w:rPr>
                <w:rStyle w:val="Hyperlink"/>
                <w:rFonts w:ascii="Arial" w:eastAsia="Calibri" w:hAnsi="Arial" w:cs="Arial"/>
                <w:noProof/>
                <w:color w:val="auto"/>
                <w:sz w:val="20"/>
                <w:szCs w:val="20"/>
                <w:u w:val="none"/>
              </w:rPr>
              <w:t xml:space="preserve">echninės specifikacijos </w:t>
            </w:r>
            <w:r w:rsidR="0031464D" w:rsidRPr="00B3078B">
              <w:rPr>
                <w:rStyle w:val="Hyperlink"/>
                <w:rFonts w:ascii="Arial" w:eastAsia="Calibri" w:hAnsi="Arial" w:cs="Arial"/>
                <w:bCs/>
                <w:noProof/>
                <w:color w:val="auto"/>
                <w:sz w:val="20"/>
                <w:szCs w:val="20"/>
                <w:u w:val="none"/>
              </w:rPr>
              <w:t>Lentelės Nr. 1</w:t>
            </w:r>
            <w:r w:rsidR="00625AA9" w:rsidRPr="00B3078B">
              <w:rPr>
                <w:rStyle w:val="Hyperlink"/>
                <w:rFonts w:ascii="Arial" w:eastAsia="Calibri" w:hAnsi="Arial" w:cs="Arial"/>
                <w:bCs/>
                <w:noProof/>
                <w:color w:val="auto"/>
                <w:sz w:val="20"/>
                <w:szCs w:val="20"/>
                <w:u w:val="none"/>
              </w:rPr>
              <w:t xml:space="preserve"> </w:t>
            </w:r>
            <w:r w:rsidR="0031464D" w:rsidRPr="00B3078B">
              <w:rPr>
                <w:rStyle w:val="Hyperlink"/>
                <w:rFonts w:ascii="Arial" w:eastAsia="Calibri" w:hAnsi="Arial" w:cs="Arial"/>
                <w:bCs/>
                <w:noProof/>
                <w:color w:val="auto"/>
                <w:sz w:val="20"/>
                <w:szCs w:val="20"/>
                <w:u w:val="none"/>
              </w:rPr>
              <w:t xml:space="preserve">5 </w:t>
            </w:r>
            <w:r w:rsidR="00B3078B" w:rsidRPr="007E07D4">
              <w:rPr>
                <w:rStyle w:val="Hyperlink"/>
                <w:rFonts w:ascii="Arial" w:eastAsia="Calibri" w:hAnsi="Arial" w:cs="Arial"/>
                <w:bCs/>
                <w:noProof/>
                <w:color w:val="auto"/>
                <w:sz w:val="20"/>
                <w:szCs w:val="20"/>
                <w:u w:val="none"/>
              </w:rPr>
              <w:t>pozicijoje</w:t>
            </w:r>
            <w:r w:rsidR="0031464D" w:rsidRPr="007E07D4">
              <w:rPr>
                <w:rStyle w:val="Hyperlink"/>
                <w:rFonts w:ascii="Arial" w:eastAsia="Calibri" w:hAnsi="Arial" w:cs="Arial"/>
                <w:bCs/>
                <w:noProof/>
                <w:color w:val="auto"/>
                <w:sz w:val="20"/>
                <w:szCs w:val="20"/>
                <w:u w:val="none"/>
              </w:rPr>
              <w:t xml:space="preserve">, </w:t>
            </w:r>
            <w:r w:rsidR="0031464D" w:rsidRPr="00B3078B">
              <w:rPr>
                <w:rStyle w:val="Hyperlink"/>
                <w:rFonts w:ascii="Arial" w:eastAsia="Calibri" w:hAnsi="Arial" w:cs="Arial"/>
                <w:bCs/>
                <w:noProof/>
                <w:color w:val="auto"/>
                <w:sz w:val="20"/>
                <w:szCs w:val="20"/>
                <w:u w:val="none"/>
              </w:rPr>
              <w:t>turi</w:t>
            </w:r>
            <w:r w:rsidR="0031464D" w:rsidRPr="00625AA9">
              <w:rPr>
                <w:rStyle w:val="Hyperlink"/>
                <w:rFonts w:ascii="Arial" w:eastAsia="Calibri" w:hAnsi="Arial" w:cs="Arial"/>
                <w:bCs/>
                <w:noProof/>
                <w:color w:val="auto"/>
                <w:sz w:val="20"/>
                <w:szCs w:val="20"/>
                <w:u w:val="none"/>
              </w:rPr>
              <w:t xml:space="preserve"> turėti ekologiškam produktui išduotą sertifikatą pagal 2018 m. gegužės 30 d. Europos Parlamento ir Tarybos </w:t>
            </w:r>
            <w:r w:rsidR="0031464D" w:rsidRPr="0031464D">
              <w:rPr>
                <w:rStyle w:val="Hyperlink"/>
                <w:rFonts w:ascii="Arial" w:eastAsia="Calibri" w:hAnsi="Arial" w:cs="Arial"/>
                <w:bCs/>
                <w:noProof/>
                <w:color w:val="auto"/>
                <w:sz w:val="20"/>
                <w:szCs w:val="20"/>
                <w:u w:val="none"/>
              </w:rPr>
              <w:t>reglamento (ES) 2018/848 dėl ekologinės gamybos ir ekologiškų produktų ženklinimo, kuriuo panaikinamas Tarybos reglamentas (EB) Nr. 834/2007 su visais pakeitimais ir papildymais, reikalavimus.</w:t>
            </w:r>
            <w:r w:rsidR="0031464D" w:rsidRPr="0031464D">
              <w:rPr>
                <w:rStyle w:val="Hyperlink"/>
                <w:rFonts w:ascii="Arial" w:eastAsia="Calibri" w:hAnsi="Arial" w:cs="Arial"/>
                <w:bCs/>
                <w:noProof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</w:tcPr>
          <w:p w14:paraId="059C841E" w14:textId="4284E44D" w:rsidR="00DD5A3A" w:rsidRPr="001E490D" w:rsidRDefault="008450A0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8450A0">
              <w:rPr>
                <w:rFonts w:ascii="Arial" w:eastAsia="Calibri" w:hAnsi="Arial" w:cs="Arial"/>
                <w:sz w:val="20"/>
                <w:szCs w:val="20"/>
              </w:rPr>
              <w:t>Galiojantys ekologinės gamybos patvirtinamieji dokumentai, sertifikatai produktams ir (arba) perdirbimo veiklai, taip pat galiojantys NKP gamintojų sertifikatai, kurie skelbiami VšĮ „Ekoagros</w:t>
            </w:r>
            <w:r w:rsidR="005129A3">
              <w:rPr>
                <w:rFonts w:ascii="Arial" w:eastAsia="Calibri" w:hAnsi="Arial" w:cs="Arial"/>
                <w:sz w:val="20"/>
                <w:szCs w:val="20"/>
              </w:rPr>
              <w:t>“</w:t>
            </w:r>
            <w:r w:rsidRPr="008450A0">
              <w:rPr>
                <w:rFonts w:ascii="Arial" w:eastAsia="Calibri" w:hAnsi="Arial" w:cs="Arial"/>
                <w:sz w:val="20"/>
                <w:szCs w:val="20"/>
              </w:rPr>
              <w:t xml:space="preserve"> svetainėje adresu www.ekoagros.lt (produktų su saugomomis nuorodomis gamintojų sąrašai skelbiami Valstybinės maisto ir veterinarijos tarnybos interneto svetainėje adresu www.vmvt.lt), arba kiti lygiaverčiai įrodymai.</w:t>
            </w:r>
            <w:r w:rsidR="005129A3">
              <w:rPr>
                <w:rFonts w:ascii="Arial" w:eastAsia="Calibri" w:hAnsi="Arial" w:cs="Arial"/>
                <w:sz w:val="20"/>
                <w:szCs w:val="20"/>
              </w:rPr>
              <w:t>“</w:t>
            </w:r>
          </w:p>
        </w:tc>
        <w:tc>
          <w:tcPr>
            <w:tcW w:w="4252" w:type="dxa"/>
          </w:tcPr>
          <w:p w14:paraId="608528C5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6417C" w14:textId="77777777" w:rsidR="001C64B5" w:rsidRDefault="001C64B5" w:rsidP="001C65C9">
      <w:pPr>
        <w:spacing w:after="0" w:line="240" w:lineRule="auto"/>
      </w:pPr>
      <w:r>
        <w:separator/>
      </w:r>
    </w:p>
  </w:endnote>
  <w:endnote w:type="continuationSeparator" w:id="0">
    <w:p w14:paraId="5433FA7F" w14:textId="77777777" w:rsidR="001C64B5" w:rsidRDefault="001C64B5" w:rsidP="001C65C9">
      <w:pPr>
        <w:spacing w:after="0" w:line="240" w:lineRule="auto"/>
      </w:pPr>
      <w:r>
        <w:continuationSeparator/>
      </w:r>
    </w:p>
  </w:endnote>
  <w:endnote w:type="continuationNotice" w:id="1">
    <w:p w14:paraId="32BF58CE" w14:textId="77777777" w:rsidR="001C64B5" w:rsidRDefault="001C64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0EAF0" w14:textId="77777777" w:rsidR="001C64B5" w:rsidRDefault="001C64B5" w:rsidP="001C65C9">
      <w:pPr>
        <w:spacing w:after="0" w:line="240" w:lineRule="auto"/>
      </w:pPr>
      <w:r>
        <w:separator/>
      </w:r>
    </w:p>
  </w:footnote>
  <w:footnote w:type="continuationSeparator" w:id="0">
    <w:p w14:paraId="32AE8C84" w14:textId="77777777" w:rsidR="001C64B5" w:rsidRDefault="001C64B5" w:rsidP="001C65C9">
      <w:pPr>
        <w:spacing w:after="0" w:line="240" w:lineRule="auto"/>
      </w:pPr>
      <w:r>
        <w:continuationSeparator/>
      </w:r>
    </w:p>
  </w:footnote>
  <w:footnote w:type="continuationNotice" w:id="1">
    <w:p w14:paraId="6748A977" w14:textId="77777777" w:rsidR="001C64B5" w:rsidRDefault="001C64B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185586E"/>
    <w:multiLevelType w:val="hybridMultilevel"/>
    <w:tmpl w:val="A2AAD7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6"/>
  </w:num>
  <w:num w:numId="5" w16cid:durableId="1611467755">
    <w:abstractNumId w:val="24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5"/>
  </w:num>
  <w:num w:numId="26" w16cid:durableId="787970694">
    <w:abstractNumId w:val="10"/>
  </w:num>
  <w:num w:numId="27" w16cid:durableId="979651349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1E4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383B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4B5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4CFE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4A72"/>
    <w:rsid w:val="002F5B76"/>
    <w:rsid w:val="00301F7C"/>
    <w:rsid w:val="0030297D"/>
    <w:rsid w:val="00310DFA"/>
    <w:rsid w:val="00311503"/>
    <w:rsid w:val="0031464D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6F97"/>
    <w:rsid w:val="003F7D75"/>
    <w:rsid w:val="004039BC"/>
    <w:rsid w:val="00407F10"/>
    <w:rsid w:val="00412CF0"/>
    <w:rsid w:val="00421959"/>
    <w:rsid w:val="0042457C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A64A9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29A3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5AA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82D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1A93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07D4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50A0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5D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0A46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3B"/>
    <w:rsid w:val="00B263C2"/>
    <w:rsid w:val="00B3078B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372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6287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3C62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04CAB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Revision">
    <w:name w:val="Revision"/>
    <w:hidden/>
    <w:uiPriority w:val="99"/>
    <w:semiHidden/>
    <w:rsid w:val="004A64A9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5DCF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5DCF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8e1067c2-82b2-43e6-ba4a-21d0911eaf9a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3D4DF85-A018-4352-A8F2-D7488BDE6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1486</Words>
  <Characters>848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Indrė Unguraitienė</cp:lastModifiedBy>
  <cp:revision>2</cp:revision>
  <dcterms:created xsi:type="dcterms:W3CDTF">2025-11-20T10:27:00Z</dcterms:created>
  <dcterms:modified xsi:type="dcterms:W3CDTF">2025-11-20T10:27:00Z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